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0" w:rsidRPr="00D21E40" w:rsidRDefault="00D21E40" w:rsidP="00D21E40">
      <w:pPr>
        <w:spacing w:before="240" w:after="240" w:line="336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  <w:t>Спокойные игры для детей 4-6 лет без планшета и компьютера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Мы живём в век избыточной информации. Развивающие игры, специальные программы и мультики – кто из родителей не пользовался этими благами цивилизации, чтобы занять любимое чадо? Мы привыкли к тому, что информационные технологии стали частью нашей обычной жизни.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Между тем, всё больше и больше детских психологов и неврологов бьют тревогу - дети слишком быстро становятся зависимыми! Планшет и компьютер постепенно вытесняют реальное общение. Спокойные или активные игры для детей, требующие непосредственно контакта с миром вокруг, постепенно уходят в прошлое.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Многие современные дети учатся пользоваться компьютером раньше, чем читать или даже нормально разговаривать. Это </w:t>
      </w: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пагубно отражается на коммуникативных способностях, словарном запасе (особенно пассивном) и поведенческих стратегиях. </w:t>
      </w: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Кроме того, излишнее увлечение информационными устройствами:</w:t>
      </w:r>
    </w:p>
    <w:p w:rsidR="00D21E40" w:rsidRPr="00D21E40" w:rsidRDefault="00D21E40" w:rsidP="00D2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значительно замедляет развитие речи,</w:t>
      </w:r>
    </w:p>
    <w:p w:rsidR="00D21E40" w:rsidRPr="00D21E40" w:rsidRDefault="00D21E40" w:rsidP="00D2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ограничивает мелкую моторику,</w:t>
      </w:r>
    </w:p>
    <w:p w:rsidR="00D21E40" w:rsidRPr="00D21E40" w:rsidRDefault="00D21E40" w:rsidP="00D2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тормозит развитие слуха и осязания,</w:t>
      </w:r>
    </w:p>
    <w:p w:rsidR="00D21E40" w:rsidRPr="00D21E40" w:rsidRDefault="00D21E40" w:rsidP="00D2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повышает уровень нервозности и раздражительности, вследствие которых дети много капризничают, плохо спят и даже начинают страдать различными заболеваниями психосоматического характера.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«Но что же делать? – спрашивают родители. – Чем занять детей вечером, если не мультиками?»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Специально для вас мы выбрали </w:t>
      </w: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лучшие спокойные игры для детей 4-6 лет без планшета и компьютера</w:t>
      </w: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 Эти игры практически не требуют никакой подготовки, а весь необходимый реквизит вы сможете найти у себя дома.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Спокойные игры для детей 4-5 лет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1. Что нам стоит дом построить?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Эта игра отлично подходит для выходного дня или праздника. Она</w:t>
      </w:r>
      <w:r w:rsidRPr="00D21E40">
        <w:rPr>
          <w:rFonts w:ascii="Arial" w:eastAsia="Times New Roman" w:hAnsi="Arial" w:cs="Arial"/>
          <w:color w:val="EEEEEE"/>
          <w:sz w:val="27"/>
          <w:szCs w:val="27"/>
          <w:lang w:eastAsia="ru-RU"/>
        </w:rPr>
        <w:t xml:space="preserve"> пробуждает фантазию, учит работать в команде, а также помогает </w:t>
      </w: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усвоить основные понятия о пространстве, геометрических формах и законах физики.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Предложите ребёнку построить </w:t>
      </w: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дом из подручных материалов</w:t>
      </w: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5476875" cy="6505575"/>
            <wp:effectExtent l="19050" t="0" r="9525" b="0"/>
            <wp:docPr id="1" name="Рисунок 1" descr="картонн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нный дом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Это могут быть стулья, одеяла, мебельные подушки, ненужные куски фанеры, сушилка для белья или любые другие предметы. Чем более разнообразными и необычными будут ваши строительные ресурсы, тем интереснее будет играть! Обязательно помогайте ребёнку во время постройки, однако пусть главным источником всех идей будет он сам.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Конечно, </w:t>
      </w:r>
      <w:proofErr w:type="gramStart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первые несколько идей</w:t>
      </w:r>
      <w:proofErr w:type="gramEnd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будет заканчиваться неудачей. Используйте их, чтобы объяснить, показать или обучить какому-то </w:t>
      </w: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навыку, например, </w:t>
      </w:r>
      <w:proofErr w:type="gramStart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умению</w:t>
      </w:r>
      <w:proofErr w:type="gramEnd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крепко завязывать верёвки. И не забудьте построить такой дом там, он не будет никому мешать - удовольствие от постройки может растянуться на несколько дней.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2. Что это?</w:t>
      </w:r>
    </w:p>
    <w:p w:rsidR="00D21E40" w:rsidRPr="00D21E40" w:rsidRDefault="00D21E40" w:rsidP="00D21E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Это классическая игра, которая украсит ваш семейный вечер. Она структурирует речь, помогает развитию логического и образного мышления.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Соберите в  мешочек или непрозрачный пакет несколько маленьких предметов. Это могут быть игрушки, предметы обихода, кухонная утварь, одежда  – всё, что угодно. Единственным условием является знакомство ребёнка с этим предметом. Ведущий берёт мешочек, отворачивается,  достаёт что-нибудь и пытается несколькими словами (обычно прилагательными) описать то, что у него в руках. Другие участники должны угадывать. Например, ведущий достал из мешка зимние носки. </w:t>
      </w:r>
      <w:proofErr w:type="gramStart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Он говорит «вязаные, тёплые, получены от бабушки».</w:t>
      </w:r>
      <w:proofErr w:type="gramEnd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Тот, кто отгадал, становится ведущим.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3. Игры с карточками и бумагой.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К ним относятся парные карточки на развитие памяти, </w:t>
      </w:r>
      <w:proofErr w:type="spellStart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пазлы</w:t>
      </w:r>
      <w:proofErr w:type="spellEnd"/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 мозаики и детские карточные игры. Они прекрасно подходят для любой дня недели, однако требуют некоторой подготовки.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Если у вас подобных игр нет, попробуйте вместе с ребёнком нарисовать цветную картинку (или раскрасить готовую), затем разрезать её на кусочки и сложить заново. Также дети очень любят самостоятельно придумывать и рисовать настольные игры, правила к которым они также разрабатывают сами.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Спокойные игры для детей 5-6 лет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Все уже перечисленные спокойные игры для детей вы можете использовать также и для детей постарше. Однако есть ещё две замечательные игры, которые подойдут для старших дошкольников.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1. Лесная стенгазета.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Это настоящий долгоиграющий проект, который может занять вашего ребёнка на несколько дней. Такая игра не только отрабатывает навыки чтения и письма (если таковые уже есть), но и пробуждает фантазию, умение распределять и структурировать информацию, а также способность ставить цели и достигать их.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Приготовьте лист ватмана, карандаши, фломастеры, клей, ненужные журналы и ножницы. Расскажите ребёнку условия игры. Можно придумать сказку о том, что животные в лесу решили издавать свою газету, но сами не справляются и поэтому просят о помощи. А можно, наоборот, дать серьёзное деловое задание. Подводка к игре зависит от склонностей самого ребёнка.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4143047" cy="5276717"/>
            <wp:effectExtent l="19050" t="0" r="0" b="0"/>
            <wp:docPr id="6" name="Рисунок 6" descr="лесная стен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ная стенгаз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82" cy="527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Для стенгазеты можно использовать коллажи, вырезанные картинки или отдельные буквы, рисунки, короткие тексты или слова. Если вам самому подобное занятие интересно, можно рассказать немного об издательском деле и попробовать сделать газету «по-настоящему».</w:t>
      </w:r>
    </w:p>
    <w:p w:rsidR="00D21E40" w:rsidRPr="00D21E40" w:rsidRDefault="00D21E40" w:rsidP="00D21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D21E4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sectPr w:rsidR="00D21E40" w:rsidRPr="00D21E40" w:rsidSect="0057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39DB"/>
    <w:multiLevelType w:val="multilevel"/>
    <w:tmpl w:val="A95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1E40"/>
    <w:rsid w:val="00575090"/>
    <w:rsid w:val="00D2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0"/>
  </w:style>
  <w:style w:type="paragraph" w:styleId="1">
    <w:name w:val="heading 1"/>
    <w:basedOn w:val="a"/>
    <w:link w:val="10"/>
    <w:uiPriority w:val="9"/>
    <w:qFormat/>
    <w:rsid w:val="00D2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40"/>
    <w:rPr>
      <w:b/>
      <w:bCs/>
    </w:rPr>
  </w:style>
  <w:style w:type="character" w:styleId="a5">
    <w:name w:val="Hyperlink"/>
    <w:basedOn w:val="a0"/>
    <w:uiPriority w:val="99"/>
    <w:semiHidden/>
    <w:unhideWhenUsed/>
    <w:rsid w:val="00D21E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2020-04-01T20:57:00Z</dcterms:created>
  <dcterms:modified xsi:type="dcterms:W3CDTF">2020-04-01T21:03:00Z</dcterms:modified>
</cp:coreProperties>
</file>